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F70" w:rsidRDefault="00A90F70" w:rsidP="00A90F70">
      <w:pPr>
        <w:pStyle w:val="a3"/>
        <w:numPr>
          <w:ilvl w:val="0"/>
          <w:numId w:val="1"/>
        </w:numPr>
      </w:pPr>
      <w:r>
        <w:t>Классификация насосов.</w:t>
      </w:r>
    </w:p>
    <w:p w:rsidR="00A90F70" w:rsidRDefault="00A90F70" w:rsidP="00A90F70">
      <w:pPr>
        <w:pStyle w:val="a3"/>
        <w:numPr>
          <w:ilvl w:val="0"/>
          <w:numId w:val="1"/>
        </w:numPr>
      </w:pPr>
      <w:proofErr w:type="gramStart"/>
      <w:r>
        <w:t>Напор</w:t>
      </w:r>
      <w:proofErr w:type="gramEnd"/>
      <w:r>
        <w:t xml:space="preserve"> развиваемый насосом.</w:t>
      </w:r>
    </w:p>
    <w:p w:rsidR="00A90F70" w:rsidRDefault="00A90F70" w:rsidP="00A90F70">
      <w:pPr>
        <w:pStyle w:val="a3"/>
        <w:numPr>
          <w:ilvl w:val="0"/>
          <w:numId w:val="1"/>
        </w:numPr>
      </w:pPr>
      <w:r>
        <w:t>Назначение водозаборных сооружений</w:t>
      </w:r>
      <w:proofErr w:type="gramStart"/>
      <w:r>
        <w:t xml:space="preserve"> .</w:t>
      </w:r>
      <w:proofErr w:type="gramEnd"/>
    </w:p>
    <w:p w:rsidR="00A90F70" w:rsidRDefault="00A90F70" w:rsidP="00A90F70">
      <w:pPr>
        <w:pStyle w:val="a3"/>
      </w:pPr>
      <w:bookmarkStart w:id="0" w:name="_GoBack"/>
      <w:bookmarkEnd w:id="0"/>
    </w:p>
    <w:p w:rsidR="00A90F70" w:rsidRDefault="00A90F70"/>
    <w:sectPr w:rsidR="00A90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240FE"/>
    <w:multiLevelType w:val="hybridMultilevel"/>
    <w:tmpl w:val="3F2038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0A6"/>
    <w:rsid w:val="00201AED"/>
    <w:rsid w:val="0027654E"/>
    <w:rsid w:val="00776676"/>
    <w:rsid w:val="00A90F70"/>
    <w:rsid w:val="00EB7DD6"/>
    <w:rsid w:val="00FC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F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F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2024-10-18T08:10:00Z</dcterms:created>
  <dcterms:modified xsi:type="dcterms:W3CDTF">2024-10-18T08:12:00Z</dcterms:modified>
</cp:coreProperties>
</file>